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EA81CAC" w14:textId="77777777" w:rsidR="00A8239C" w:rsidRPr="00A8239C" w:rsidRDefault="00B736EB" w:rsidP="00A8239C">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A8239C" w:rsidRPr="00A8239C">
        <w:rPr>
          <w:rFonts w:ascii="Arial" w:eastAsia="Times New Roman" w:hAnsi="Arial" w:cs="Arial"/>
          <w:b/>
          <w:bCs/>
          <w:color w:val="363636"/>
          <w:sz w:val="24"/>
          <w:szCs w:val="24"/>
          <w:lang w:eastAsia="uk-UA"/>
        </w:rPr>
        <w:t>№62дп-26</w:t>
      </w:r>
    </w:p>
    <w:p w14:paraId="2C1D1DC1" w14:textId="7699BED9" w:rsidR="00A8239C" w:rsidRPr="00A8239C" w:rsidRDefault="00A8239C" w:rsidP="00A8239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8239C">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A8239C">
        <w:rPr>
          <w:rFonts w:ascii="Arial" w:eastAsia="Times New Roman" w:hAnsi="Arial" w:cs="Arial"/>
          <w:b/>
          <w:bCs/>
          <w:color w:val="363636"/>
          <w:sz w:val="24"/>
          <w:szCs w:val="24"/>
          <w:lang w:eastAsia="uk-UA"/>
        </w:rPr>
        <w:t>Київ</w:t>
      </w:r>
    </w:p>
    <w:p w14:paraId="740B4AAE" w14:textId="77777777" w:rsidR="00A8239C" w:rsidRPr="00A8239C" w:rsidRDefault="00A8239C" w:rsidP="00A8239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8239C">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Черкаського відділу Черкаської окружної прокуратури Черкаської області </w:t>
      </w:r>
      <w:proofErr w:type="spellStart"/>
      <w:r w:rsidRPr="00A8239C">
        <w:rPr>
          <w:rFonts w:ascii="Arial" w:eastAsia="Times New Roman" w:hAnsi="Arial" w:cs="Arial"/>
          <w:b/>
          <w:bCs/>
          <w:color w:val="363636"/>
          <w:sz w:val="24"/>
          <w:szCs w:val="24"/>
          <w:lang w:eastAsia="uk-UA"/>
        </w:rPr>
        <w:t>Хандуся</w:t>
      </w:r>
      <w:proofErr w:type="spellEnd"/>
      <w:r w:rsidRPr="00A8239C">
        <w:rPr>
          <w:rFonts w:ascii="Arial" w:eastAsia="Times New Roman" w:hAnsi="Arial" w:cs="Arial"/>
          <w:b/>
          <w:bCs/>
          <w:color w:val="363636"/>
          <w:sz w:val="24"/>
          <w:szCs w:val="24"/>
          <w:lang w:eastAsia="uk-UA"/>
        </w:rPr>
        <w:t xml:space="preserve"> А.А.</w:t>
      </w:r>
    </w:p>
    <w:p w14:paraId="703CDFAE" w14:textId="77777777" w:rsidR="00A8239C" w:rsidRPr="00A8239C" w:rsidRDefault="00A8239C" w:rsidP="00A8239C">
      <w:pPr>
        <w:spacing w:after="0" w:line="240" w:lineRule="auto"/>
        <w:rPr>
          <w:rFonts w:ascii="Times New Roman" w:eastAsia="Times New Roman" w:hAnsi="Times New Roman" w:cs="Times New Roman"/>
          <w:sz w:val="24"/>
          <w:szCs w:val="24"/>
          <w:lang w:eastAsia="uk-UA"/>
        </w:rPr>
      </w:pPr>
    </w:p>
    <w:p w14:paraId="6A5E1AC2" w14:textId="77777777" w:rsidR="00A8239C" w:rsidRPr="00A8239C" w:rsidRDefault="00A8239C" w:rsidP="00A8239C">
      <w:pPr>
        <w:shd w:val="clear" w:color="auto" w:fill="FCFCFC"/>
        <w:spacing w:after="0" w:line="240" w:lineRule="auto"/>
        <w:ind w:firstLine="709"/>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A8239C">
        <w:rPr>
          <w:rFonts w:ascii="Times New Roman" w:eastAsia="Times New Roman" w:hAnsi="Times New Roman" w:cs="Times New Roman"/>
          <w:color w:val="363636"/>
          <w:sz w:val="28"/>
          <w:szCs w:val="28"/>
          <w:lang w:eastAsia="uk-UA"/>
        </w:rPr>
        <w:t>Радзівона</w:t>
      </w:r>
      <w:proofErr w:type="spellEnd"/>
      <w:r w:rsidRPr="00A8239C">
        <w:rPr>
          <w:rFonts w:ascii="Times New Roman" w:eastAsia="Times New Roman" w:hAnsi="Times New Roman" w:cs="Times New Roman"/>
          <w:color w:val="363636"/>
          <w:sz w:val="28"/>
          <w:szCs w:val="28"/>
          <w:lang w:eastAsia="uk-UA"/>
        </w:rPr>
        <w:t xml:space="preserve"> М.О., членів – </w:t>
      </w:r>
      <w:proofErr w:type="spellStart"/>
      <w:r w:rsidRPr="00A8239C">
        <w:rPr>
          <w:rFonts w:ascii="Times New Roman" w:eastAsia="Times New Roman" w:hAnsi="Times New Roman" w:cs="Times New Roman"/>
          <w:color w:val="363636"/>
          <w:sz w:val="28"/>
          <w:szCs w:val="28"/>
          <w:lang w:eastAsia="uk-UA"/>
        </w:rPr>
        <w:t>Бобровник</w:t>
      </w:r>
      <w:proofErr w:type="spellEnd"/>
      <w:r w:rsidRPr="00A8239C">
        <w:rPr>
          <w:rFonts w:ascii="Times New Roman" w:eastAsia="Times New Roman" w:hAnsi="Times New Roman" w:cs="Times New Roman"/>
          <w:color w:val="363636"/>
          <w:sz w:val="28"/>
          <w:szCs w:val="28"/>
          <w:lang w:eastAsia="uk-UA"/>
        </w:rPr>
        <w:t xml:space="preserve"> С.В., </w:t>
      </w:r>
      <w:proofErr w:type="spellStart"/>
      <w:r w:rsidRPr="00A8239C">
        <w:rPr>
          <w:rFonts w:ascii="Times New Roman" w:eastAsia="Times New Roman" w:hAnsi="Times New Roman" w:cs="Times New Roman"/>
          <w:color w:val="363636"/>
          <w:sz w:val="28"/>
          <w:szCs w:val="28"/>
          <w:lang w:eastAsia="uk-UA"/>
        </w:rPr>
        <w:t>Булулукова</w:t>
      </w:r>
      <w:proofErr w:type="spellEnd"/>
      <w:r w:rsidRPr="00A8239C">
        <w:rPr>
          <w:rFonts w:ascii="Times New Roman" w:eastAsia="Times New Roman" w:hAnsi="Times New Roman" w:cs="Times New Roman"/>
          <w:color w:val="363636"/>
          <w:sz w:val="28"/>
          <w:szCs w:val="28"/>
          <w:lang w:eastAsia="uk-UA"/>
        </w:rPr>
        <w:t xml:space="preserve"> О.Ю., Гарбузи Н.В., Коваль К.П., </w:t>
      </w:r>
      <w:proofErr w:type="spellStart"/>
      <w:r w:rsidRPr="00A8239C">
        <w:rPr>
          <w:rFonts w:ascii="Times New Roman" w:eastAsia="Times New Roman" w:hAnsi="Times New Roman" w:cs="Times New Roman"/>
          <w:color w:val="363636"/>
          <w:sz w:val="28"/>
          <w:szCs w:val="28"/>
          <w:lang w:eastAsia="uk-UA"/>
        </w:rPr>
        <w:t>Куриленка</w:t>
      </w:r>
      <w:proofErr w:type="spellEnd"/>
      <w:r w:rsidRPr="00A8239C">
        <w:rPr>
          <w:rFonts w:ascii="Times New Roman" w:eastAsia="Times New Roman" w:hAnsi="Times New Roman" w:cs="Times New Roman"/>
          <w:color w:val="363636"/>
          <w:sz w:val="28"/>
          <w:szCs w:val="28"/>
          <w:lang w:eastAsia="uk-UA"/>
        </w:rPr>
        <w:t xml:space="preserve"> Д.В., </w:t>
      </w:r>
      <w:proofErr w:type="spellStart"/>
      <w:r w:rsidRPr="00A8239C">
        <w:rPr>
          <w:rFonts w:ascii="Times New Roman" w:eastAsia="Times New Roman" w:hAnsi="Times New Roman" w:cs="Times New Roman"/>
          <w:color w:val="363636"/>
          <w:sz w:val="28"/>
          <w:szCs w:val="28"/>
          <w:lang w:eastAsia="uk-UA"/>
        </w:rPr>
        <w:t>Мавроді</w:t>
      </w:r>
      <w:proofErr w:type="spellEnd"/>
      <w:r w:rsidRPr="00A8239C">
        <w:rPr>
          <w:rFonts w:ascii="Times New Roman" w:eastAsia="Times New Roman" w:hAnsi="Times New Roman" w:cs="Times New Roman"/>
          <w:color w:val="363636"/>
          <w:sz w:val="28"/>
          <w:szCs w:val="28"/>
          <w:lang w:eastAsia="uk-UA"/>
        </w:rPr>
        <w:t xml:space="preserve"> В.В., </w:t>
      </w:r>
      <w:proofErr w:type="spellStart"/>
      <w:r w:rsidRPr="00A8239C">
        <w:rPr>
          <w:rFonts w:ascii="Times New Roman" w:eastAsia="Times New Roman" w:hAnsi="Times New Roman" w:cs="Times New Roman"/>
          <w:color w:val="363636"/>
          <w:sz w:val="28"/>
          <w:szCs w:val="28"/>
          <w:lang w:eastAsia="uk-UA"/>
        </w:rPr>
        <w:t>Міхеда</w:t>
      </w:r>
      <w:proofErr w:type="spellEnd"/>
      <w:r w:rsidRPr="00A8239C">
        <w:rPr>
          <w:rFonts w:ascii="Times New Roman" w:eastAsia="Times New Roman" w:hAnsi="Times New Roman" w:cs="Times New Roman"/>
          <w:color w:val="363636"/>
          <w:sz w:val="28"/>
          <w:szCs w:val="28"/>
          <w:lang w:eastAsia="uk-UA"/>
        </w:rPr>
        <w:t xml:space="preserve"> О.В., </w:t>
      </w:r>
      <w:proofErr w:type="spellStart"/>
      <w:r w:rsidRPr="00A8239C">
        <w:rPr>
          <w:rFonts w:ascii="Times New Roman" w:eastAsia="Times New Roman" w:hAnsi="Times New Roman" w:cs="Times New Roman"/>
          <w:color w:val="363636"/>
          <w:sz w:val="28"/>
          <w:szCs w:val="28"/>
          <w:lang w:eastAsia="uk-UA"/>
        </w:rPr>
        <w:t>Мнишенко</w:t>
      </w:r>
      <w:proofErr w:type="spellEnd"/>
      <w:r w:rsidRPr="00A8239C">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Черкаського відділу Черкаської окружної прокуратури Черкаської області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Андрія Анатолійовича у дисциплінарному провадженні № 07/3/2-571дс-80дп-25,</w:t>
      </w:r>
    </w:p>
    <w:p w14:paraId="37356AC1" w14:textId="77777777" w:rsidR="00A8239C" w:rsidRPr="00A8239C" w:rsidRDefault="00A8239C" w:rsidP="00A8239C">
      <w:pPr>
        <w:shd w:val="clear" w:color="auto" w:fill="FCFCFC"/>
        <w:spacing w:after="0" w:line="240" w:lineRule="auto"/>
        <w:ind w:firstLine="709"/>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p w14:paraId="174D45A2" w14:textId="77777777" w:rsidR="00A8239C" w:rsidRPr="00A8239C" w:rsidRDefault="00A8239C" w:rsidP="00A8239C">
      <w:pPr>
        <w:shd w:val="clear" w:color="auto" w:fill="FCFCFC"/>
        <w:spacing w:after="0" w:line="240" w:lineRule="auto"/>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ВСТАНОВИЛА:</w:t>
      </w:r>
    </w:p>
    <w:p w14:paraId="0A751153"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1.</w:t>
      </w:r>
      <w:r w:rsidRPr="00A8239C">
        <w:rPr>
          <w:rFonts w:ascii="Times New Roman" w:eastAsia="Times New Roman" w:hAnsi="Times New Roman" w:cs="Times New Roman"/>
          <w:color w:val="363636"/>
          <w:sz w:val="14"/>
          <w:szCs w:val="14"/>
          <w:lang w:eastAsia="uk-UA"/>
        </w:rPr>
        <w:t>  </w:t>
      </w:r>
      <w:r w:rsidRPr="00A8239C">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48265CD7" w14:textId="77777777" w:rsidR="00A8239C" w:rsidRPr="00A8239C" w:rsidRDefault="00A8239C" w:rsidP="00A8239C">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Андрій Анатолійович в органах прокуратури працює з жовтня 2019 року, посаду прокурора Черкаського відділу Черкаської окружної прокуратури Черкаської області обіймає з 15 березня 2021 року.</w:t>
      </w:r>
    </w:p>
    <w:p w14:paraId="02C48D16" w14:textId="77777777" w:rsidR="00A8239C" w:rsidRPr="00A8239C" w:rsidRDefault="00A8239C" w:rsidP="00A8239C">
      <w:pPr>
        <w:shd w:val="clear" w:color="auto" w:fill="FCFCFC"/>
        <w:spacing w:after="0" w:line="240" w:lineRule="auto"/>
        <w:ind w:firstLine="709"/>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Присягу прокурора склав 08 жовтня 2019 року, з положеннями Кодексу професійної етики та поведінки прокурорів ознайомлений 08 жовтня 2019 року.</w:t>
      </w:r>
    </w:p>
    <w:p w14:paraId="49652476" w14:textId="77777777" w:rsidR="00A8239C" w:rsidRPr="00A8239C" w:rsidRDefault="00A8239C" w:rsidP="00A8239C">
      <w:pPr>
        <w:shd w:val="clear" w:color="auto" w:fill="FCFCFC"/>
        <w:spacing w:after="0" w:line="240" w:lineRule="auto"/>
        <w:ind w:firstLine="709"/>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834A7CC" w14:textId="77777777" w:rsidR="00A8239C" w:rsidRPr="00A8239C" w:rsidRDefault="00A8239C" w:rsidP="00A8239C">
      <w:pPr>
        <w:shd w:val="clear" w:color="auto" w:fill="FCFCFC"/>
        <w:spacing w:after="0" w:line="240" w:lineRule="auto"/>
        <w:ind w:firstLine="709"/>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p w14:paraId="2716214A"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2.</w:t>
      </w:r>
      <w:r w:rsidRPr="00A8239C">
        <w:rPr>
          <w:rFonts w:ascii="Times New Roman" w:eastAsia="Times New Roman" w:hAnsi="Times New Roman" w:cs="Times New Roman"/>
          <w:color w:val="363636"/>
          <w:sz w:val="14"/>
          <w:szCs w:val="14"/>
          <w:lang w:eastAsia="uk-UA"/>
        </w:rPr>
        <w:t>  </w:t>
      </w:r>
      <w:r w:rsidRPr="00A8239C">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707E81B"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До Комісії 16 липня 2025 року надійшла дисциплінарна скарга виконувача </w:t>
      </w:r>
      <w:bookmarkStart w:id="0" w:name="_Hlk210394491"/>
      <w:r w:rsidRPr="00A8239C">
        <w:rPr>
          <w:rFonts w:ascii="Times New Roman" w:eastAsia="Times New Roman" w:hAnsi="Times New Roman" w:cs="Times New Roman"/>
          <w:color w:val="363636"/>
          <w:sz w:val="28"/>
          <w:szCs w:val="28"/>
          <w:lang w:eastAsia="uk-UA"/>
        </w:rPr>
        <w:t>обов'язків </w:t>
      </w:r>
      <w:bookmarkEnd w:id="0"/>
      <w:r w:rsidRPr="00A8239C">
        <w:rPr>
          <w:rFonts w:ascii="Times New Roman" w:eastAsia="Times New Roman" w:hAnsi="Times New Roman" w:cs="Times New Roman"/>
          <w:color w:val="363636"/>
          <w:sz w:val="28"/>
          <w:szCs w:val="28"/>
          <w:lang w:eastAsia="uk-UA"/>
        </w:rPr>
        <w:t xml:space="preserve">керівника Генеральної інспекції Офісу Генерального прокурора Дзюби І.І. про вчинення дисциплінарного проступку прокурором </w:t>
      </w:r>
      <w:proofErr w:type="spellStart"/>
      <w:r w:rsidRPr="00A8239C">
        <w:rPr>
          <w:rFonts w:ascii="Times New Roman" w:eastAsia="Times New Roman" w:hAnsi="Times New Roman" w:cs="Times New Roman"/>
          <w:color w:val="363636"/>
          <w:sz w:val="28"/>
          <w:szCs w:val="28"/>
          <w:lang w:eastAsia="uk-UA"/>
        </w:rPr>
        <w:t>Хандусем</w:t>
      </w:r>
      <w:proofErr w:type="spellEnd"/>
      <w:r w:rsidRPr="00A8239C">
        <w:rPr>
          <w:rFonts w:ascii="Times New Roman" w:eastAsia="Times New Roman" w:hAnsi="Times New Roman" w:cs="Times New Roman"/>
          <w:color w:val="363636"/>
          <w:sz w:val="28"/>
          <w:szCs w:val="28"/>
          <w:lang w:eastAsia="uk-UA"/>
        </w:rPr>
        <w:t xml:space="preserve"> А.А.</w:t>
      </w:r>
    </w:p>
    <w:p w14:paraId="25600D9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A8239C">
        <w:rPr>
          <w:rFonts w:ascii="Times New Roman" w:eastAsia="Times New Roman" w:hAnsi="Times New Roman" w:cs="Times New Roman"/>
          <w:color w:val="363636"/>
          <w:sz w:val="28"/>
          <w:szCs w:val="28"/>
          <w:lang w:eastAsia="uk-UA"/>
        </w:rPr>
        <w:t>розподілено</w:t>
      </w:r>
      <w:proofErr w:type="spellEnd"/>
      <w:r w:rsidRPr="00A8239C">
        <w:rPr>
          <w:rFonts w:ascii="Times New Roman" w:eastAsia="Times New Roman" w:hAnsi="Times New Roman" w:cs="Times New Roman"/>
          <w:color w:val="363636"/>
          <w:sz w:val="28"/>
          <w:szCs w:val="28"/>
          <w:lang w:eastAsia="uk-UA"/>
        </w:rPr>
        <w:t xml:space="preserve"> члену Комісії </w:t>
      </w:r>
      <w:proofErr w:type="spellStart"/>
      <w:r w:rsidRPr="00A8239C">
        <w:rPr>
          <w:rFonts w:ascii="Times New Roman" w:eastAsia="Times New Roman" w:hAnsi="Times New Roman" w:cs="Times New Roman"/>
          <w:color w:val="363636"/>
          <w:sz w:val="28"/>
          <w:szCs w:val="28"/>
          <w:lang w:eastAsia="uk-UA"/>
        </w:rPr>
        <w:t>Мавроді</w:t>
      </w:r>
      <w:proofErr w:type="spellEnd"/>
      <w:r w:rsidRPr="00A8239C">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w:t>
      </w:r>
    </w:p>
    <w:p w14:paraId="70F5C25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lastRenderedPageBreak/>
        <w:t>Рішенням Комісії від 11 вересня 2025 року № 298дп-25 продовжено строк перевірки відомостей про наявність підстав для притягнення прокурора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до дисциплінарної відповідальності у дисциплінарному провадженні № 07/3/2-571дс-80дп-25 до 16 жовтня 2025 року.</w:t>
      </w:r>
    </w:p>
    <w:p w14:paraId="1F2CE902"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A8239C">
        <w:rPr>
          <w:rFonts w:ascii="Times New Roman" w:eastAsia="Times New Roman" w:hAnsi="Times New Roman" w:cs="Times New Roman"/>
          <w:color w:val="363636"/>
          <w:sz w:val="28"/>
          <w:szCs w:val="28"/>
          <w:lang w:eastAsia="uk-UA"/>
        </w:rPr>
        <w:t>Мавроді</w:t>
      </w:r>
      <w:proofErr w:type="spellEnd"/>
      <w:r w:rsidRPr="00A8239C">
        <w:rPr>
          <w:rFonts w:ascii="Times New Roman" w:eastAsia="Times New Roman" w:hAnsi="Times New Roman" w:cs="Times New Roman"/>
          <w:color w:val="363636"/>
          <w:sz w:val="28"/>
          <w:szCs w:val="28"/>
          <w:lang w:eastAsia="uk-UA"/>
        </w:rPr>
        <w:t xml:space="preserve"> В.В. 26 січня 2026 року складено висновок про відсутність дисциплінарного проступку в діях прокурора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який того ж дня разом із матеріалами дисциплінарного провадження передано на розгляд КДКП.</w:t>
      </w:r>
    </w:p>
    <w:p w14:paraId="18F3B92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59122B2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Прокурор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листом від 06 лютого 2026 року повідомив Комісію про згоду на розгляд висновку за його відсутності, погоджуючись із вказаним висновком у повному обсязі.</w:t>
      </w:r>
    </w:p>
    <w:p w14:paraId="290EAD9F"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w:t>
      </w:r>
    </w:p>
    <w:p w14:paraId="33276B8E"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 скаржника у засіданні Комісії взяв участь –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погодився з висновком члена Комісії та не заперечував щодо закриття дисциплінарного провадження.</w:t>
      </w:r>
    </w:p>
    <w:p w14:paraId="0A55E24F"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3. Зміст дисциплінарної скарги</w:t>
      </w:r>
    </w:p>
    <w:p w14:paraId="1BD79B4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Скаржник зазначає, що прокурор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мав намір одержати неправомірну вигоду у вигляді пенсійних виплат як особа з інвалідністю ІІ групи за відсутності належних підстав для її встановлення.</w:t>
      </w:r>
    </w:p>
    <w:p w14:paraId="396C136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Зокрема, за твердженням скаржника, у 2019 році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усвідомлюючи відсутність у нього функціональних порушень, які відповідали б критеріям встановлення ІІ групи інвалідності, звернувся до обласної МСЕК № 2 м. Черкаси з метою визнання його особою з інвалідністю. За результатами розгляду поданих матеріалів службовими особами МСЕК прийнято рішення про встановлення йому ІІ групи інвалідності безстроково, що підтверджується довідкою до </w:t>
      </w:r>
      <w:proofErr w:type="spellStart"/>
      <w:r w:rsidRPr="00A8239C">
        <w:rPr>
          <w:rFonts w:ascii="Times New Roman" w:eastAsia="Times New Roman" w:hAnsi="Times New Roman" w:cs="Times New Roman"/>
          <w:color w:val="363636"/>
          <w:sz w:val="28"/>
          <w:szCs w:val="28"/>
          <w:lang w:eastAsia="uk-UA"/>
        </w:rPr>
        <w:t>акта</w:t>
      </w:r>
      <w:proofErr w:type="spellEnd"/>
      <w:r w:rsidRPr="00A8239C">
        <w:rPr>
          <w:rFonts w:ascii="Times New Roman" w:eastAsia="Times New Roman" w:hAnsi="Times New Roman" w:cs="Times New Roman"/>
          <w:color w:val="363636"/>
          <w:sz w:val="28"/>
          <w:szCs w:val="28"/>
          <w:lang w:eastAsia="uk-UA"/>
        </w:rPr>
        <w:t xml:space="preserve"> огляду МСЕК серії 12 ААБ № 467072 від 18.10.2019.</w:t>
      </w:r>
    </w:p>
    <w:p w14:paraId="0231743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Надалі, з метою одержання пенсійних виплат по інвалідності відповідно до Закону України «Про пенсійне забезпечення осіб, звільнених з військової служби, та деяких інших осіб» звернувся до органів Пенсійного фонду України в Черкаській області із заявою про призначення пенсії.</w:t>
      </w:r>
    </w:p>
    <w:p w14:paraId="3E44505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Згодом за результатами заочного огляду Центральною медико-соціальною експертною комісією МОЗ України встановлено, що ступінь функціональних порушень та обмежень життєдіяльності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не відповідає критеріям встановлення інвалідності, у зв’язку з чим складено довідку від 15.11.2024 про невизнання його особою з інвалідністю.</w:t>
      </w:r>
    </w:p>
    <w:p w14:paraId="5DCB5587"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За наведених обставин, на думку скаржника, внаслідок систематичного порушення </w:t>
      </w:r>
      <w:proofErr w:type="spellStart"/>
      <w:r w:rsidRPr="00A8239C">
        <w:rPr>
          <w:rFonts w:ascii="Times New Roman" w:eastAsia="Times New Roman" w:hAnsi="Times New Roman" w:cs="Times New Roman"/>
          <w:color w:val="363636"/>
          <w:sz w:val="28"/>
          <w:szCs w:val="28"/>
          <w:lang w:eastAsia="uk-UA"/>
        </w:rPr>
        <w:t>Хандусем</w:t>
      </w:r>
      <w:proofErr w:type="spellEnd"/>
      <w:r w:rsidRPr="00A8239C">
        <w:rPr>
          <w:rFonts w:ascii="Times New Roman" w:eastAsia="Times New Roman" w:hAnsi="Times New Roman" w:cs="Times New Roman"/>
          <w:color w:val="363636"/>
          <w:sz w:val="28"/>
          <w:szCs w:val="28"/>
          <w:lang w:eastAsia="uk-UA"/>
        </w:rPr>
        <w:t xml:space="preserve"> А.А. вимог законодавства та правил прокурорської етики, йому здійснено пенсійні виплати на загальну суму 510 041 гривень.</w:t>
      </w:r>
    </w:p>
    <w:p w14:paraId="5C9CFBCD"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вбачаються ознаки дисциплінарного проступку, передбаченого пунктами 5 та 6 частини першої </w:t>
      </w:r>
      <w:r w:rsidRPr="00A8239C">
        <w:rPr>
          <w:rFonts w:ascii="Times New Roman" w:eastAsia="Times New Roman" w:hAnsi="Times New Roman" w:cs="Times New Roman"/>
          <w:color w:val="363636"/>
          <w:sz w:val="28"/>
          <w:szCs w:val="28"/>
          <w:lang w:eastAsia="uk-UA"/>
        </w:rPr>
        <w:lastRenderedPageBreak/>
        <w:t>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D74C68F"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53F222AE"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0B295909" w14:textId="77777777" w:rsidR="00A8239C" w:rsidRPr="00A8239C" w:rsidRDefault="00A8239C" w:rsidP="00A8239C">
      <w:pPr>
        <w:shd w:val="clear" w:color="auto" w:fill="FCFCFC"/>
        <w:spacing w:after="0" w:line="240" w:lineRule="auto"/>
        <w:ind w:firstLine="709"/>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A8239C">
        <w:rPr>
          <w:rFonts w:ascii="Times New Roman" w:eastAsia="Times New Roman" w:hAnsi="Times New Roman" w:cs="Times New Roman"/>
          <w:color w:val="363636"/>
          <w:sz w:val="28"/>
          <w:szCs w:val="28"/>
          <w:lang w:eastAsia="uk-UA"/>
        </w:rPr>
        <w:t>Мавроді</w:t>
      </w:r>
      <w:proofErr w:type="spellEnd"/>
      <w:r w:rsidRPr="00A8239C">
        <w:rPr>
          <w:rFonts w:ascii="Times New Roman" w:eastAsia="Times New Roman" w:hAnsi="Times New Roman" w:cs="Times New Roman"/>
          <w:color w:val="363636"/>
          <w:sz w:val="28"/>
          <w:szCs w:val="28"/>
          <w:lang w:eastAsia="uk-UA"/>
        </w:rPr>
        <w:t xml:space="preserve"> В.В., представника скаржника – ОСОБА_1, вивчивши висновок, дослідивши матеріали дисциплінарного провадження, Комісія встановила таке.</w:t>
      </w:r>
    </w:p>
    <w:p w14:paraId="4C49705B"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86834D7"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0BFF78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2F8773DF"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A75019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5CAAD9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A8239C">
        <w:rPr>
          <w:rFonts w:ascii="Times New Roman" w:eastAsia="Times New Roman" w:hAnsi="Times New Roman" w:cs="Times New Roman"/>
          <w:color w:val="363636"/>
          <w:sz w:val="28"/>
          <w:szCs w:val="28"/>
          <w:lang w:eastAsia="uk-UA"/>
        </w:rPr>
        <w:t>інвалідностей</w:t>
      </w:r>
      <w:proofErr w:type="spellEnd"/>
      <w:r w:rsidRPr="00A8239C">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7B722217"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A8239C">
        <w:rPr>
          <w:rFonts w:ascii="Times New Roman" w:eastAsia="Times New Roman" w:hAnsi="Times New Roman" w:cs="Times New Roman"/>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492BB0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C1DB9F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lastRenderedPageBreak/>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B73D19B"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A8239C">
        <w:rPr>
          <w:rFonts w:ascii="Times New Roman" w:eastAsia="Times New Roman" w:hAnsi="Times New Roman" w:cs="Times New Roman"/>
          <w:color w:val="363636"/>
          <w:sz w:val="28"/>
          <w:szCs w:val="28"/>
          <w:lang w:eastAsia="uk-UA"/>
        </w:rPr>
        <w:br/>
        <w:t xml:space="preserve">№ (конфіденційна </w:t>
      </w:r>
      <w:proofErr w:type="spellStart"/>
      <w:r w:rsidRPr="00A8239C">
        <w:rPr>
          <w:rFonts w:ascii="Times New Roman" w:eastAsia="Times New Roman" w:hAnsi="Times New Roman" w:cs="Times New Roman"/>
          <w:color w:val="363636"/>
          <w:sz w:val="28"/>
          <w:szCs w:val="28"/>
          <w:lang w:eastAsia="uk-UA"/>
        </w:rPr>
        <w:t>іфнормація</w:t>
      </w:r>
      <w:proofErr w:type="spellEnd"/>
      <w:r w:rsidRPr="00A8239C">
        <w:rPr>
          <w:rFonts w:ascii="Times New Roman" w:eastAsia="Times New Roman" w:hAnsi="Times New Roman" w:cs="Times New Roman"/>
          <w:color w:val="363636"/>
          <w:sz w:val="28"/>
          <w:szCs w:val="28"/>
          <w:lang w:eastAsia="uk-UA"/>
        </w:rPr>
        <w:t>)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53D0CD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2224C4E"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Рішенням обласної МСЕК № 2 м. Черкаси прокурору </w:t>
      </w:r>
      <w:proofErr w:type="spellStart"/>
      <w:r w:rsidRPr="00A8239C">
        <w:rPr>
          <w:rFonts w:ascii="Times New Roman" w:eastAsia="Times New Roman" w:hAnsi="Times New Roman" w:cs="Times New Roman"/>
          <w:color w:val="363636"/>
          <w:sz w:val="28"/>
          <w:szCs w:val="28"/>
          <w:lang w:eastAsia="uk-UA"/>
        </w:rPr>
        <w:t>Хандусю</w:t>
      </w:r>
      <w:proofErr w:type="spellEnd"/>
      <w:r w:rsidRPr="00A8239C">
        <w:rPr>
          <w:rFonts w:ascii="Times New Roman" w:eastAsia="Times New Roman" w:hAnsi="Times New Roman" w:cs="Times New Roman"/>
          <w:color w:val="363636"/>
          <w:sz w:val="28"/>
          <w:szCs w:val="28"/>
          <w:lang w:eastAsia="uk-UA"/>
        </w:rPr>
        <w:t xml:space="preserve"> А.А. встановлено ІІ групу інвалідності безстроково, що підтверджується довідкою до </w:t>
      </w:r>
      <w:proofErr w:type="spellStart"/>
      <w:r w:rsidRPr="00A8239C">
        <w:rPr>
          <w:rFonts w:ascii="Times New Roman" w:eastAsia="Times New Roman" w:hAnsi="Times New Roman" w:cs="Times New Roman"/>
          <w:color w:val="363636"/>
          <w:sz w:val="28"/>
          <w:szCs w:val="28"/>
          <w:lang w:eastAsia="uk-UA"/>
        </w:rPr>
        <w:t>акта</w:t>
      </w:r>
      <w:proofErr w:type="spellEnd"/>
      <w:r w:rsidRPr="00A8239C">
        <w:rPr>
          <w:rFonts w:ascii="Times New Roman" w:eastAsia="Times New Roman" w:hAnsi="Times New Roman" w:cs="Times New Roman"/>
          <w:color w:val="363636"/>
          <w:sz w:val="28"/>
          <w:szCs w:val="28"/>
          <w:lang w:eastAsia="uk-UA"/>
        </w:rPr>
        <w:t xml:space="preserve"> огляду МСЕК серії 12 ААБ № 467072 від 18.10.2019.</w:t>
      </w:r>
    </w:p>
    <w:p w14:paraId="78D608A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Листом Черкаської обласної прокуратури від 07.08.2025 повідомлено, що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при оновленні особового листа з обліку кадрів у травні 2022 року вказав про належність його до категорії осіб з інвалідністю, проте до кадрового підрозділу копію довідки МСЕК про встановлення йому групи інвалідності надано лише у жовтні 2024 року, яка була долучена до особової справи та копія якої надана до відділу фінансування та бухгалтерського обліку.</w:t>
      </w:r>
    </w:p>
    <w:p w14:paraId="4616D0F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Відповідно до наявної в Черкаській обласній прокуратурі інформації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індивідуальну програму реабілітації інваліда не надавав, письмово до кадрового підрозділу чи до відділу організації </w:t>
      </w:r>
      <w:proofErr w:type="spellStart"/>
      <w:r w:rsidRPr="00A8239C">
        <w:rPr>
          <w:rFonts w:ascii="Times New Roman" w:eastAsia="Times New Roman" w:hAnsi="Times New Roman" w:cs="Times New Roman"/>
          <w:color w:val="363636"/>
          <w:sz w:val="28"/>
          <w:szCs w:val="28"/>
          <w:lang w:eastAsia="uk-UA"/>
        </w:rPr>
        <w:t>закупівель</w:t>
      </w:r>
      <w:proofErr w:type="spellEnd"/>
      <w:r w:rsidRPr="00A8239C">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не звертався, внаслідок чого виконання заходів з облаштування робочого місця, корегування робочого графіка та заходи з трудової реабілітації стосовно нього не здійснювались.</w:t>
      </w:r>
    </w:p>
    <w:p w14:paraId="745BDD5C"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Відомості щодо користування ним соціальними гарантіями, пов’язаними з наявністю статусу особи з інвалідністю, а також щодо отримання ним виплат з Пенсійного фонду України відсутні.</w:t>
      </w:r>
    </w:p>
    <w:p w14:paraId="03480AC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Водночас, згідно з даними декларацій особи, уповноваженої на виконання функцій держави або місцевого самоврядування, розміщених в Єдиному державному реєстрі декларацій,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отримує дохід у вигляді пенсії з 2020 року.</w:t>
      </w:r>
    </w:p>
    <w:p w14:paraId="7DD1838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Згідно з довідкою головного спеціаліста з питань мобілізаційної роботи відділу кадрової роботи та державної служби обласної прокуратури від 13.08.2025 прокурор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є військовозобов’язаним рядового, сержантського та старшинського складу та перебуває на військовому обліку в Черкаському ОМТЦК та СП Черкаської області. Військово-лікарською комісією </w:t>
      </w:r>
      <w:r w:rsidRPr="00A8239C">
        <w:rPr>
          <w:rFonts w:ascii="Times New Roman" w:eastAsia="Times New Roman" w:hAnsi="Times New Roman" w:cs="Times New Roman"/>
          <w:color w:val="363636"/>
          <w:sz w:val="28"/>
          <w:szCs w:val="28"/>
          <w:lang w:eastAsia="uk-UA"/>
        </w:rPr>
        <w:lastRenderedPageBreak/>
        <w:t xml:space="preserve">від 29.01.2025 визнаний придатним до військової служби.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Черкаською обласною прокуратурою не заброньований, ним 09.11.2024 самостійно оформлено відстрочку від призову на військову службу на період мобілізації та на воєнний час.</w:t>
      </w:r>
    </w:p>
    <w:p w14:paraId="69AF9DB8"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11.12.2024 Черкаську обласну прокуратуру поінформовано про довідку Центральної МСЕК від 15.11.2024 щодо невизнання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особою з інвалідністю.</w:t>
      </w:r>
    </w:p>
    <w:p w14:paraId="11429E4C"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Відповідно до листа Генеральної інспекції від 03.04.2025 до Черкаської обласної прокуратури надійшли копії матеріалів кримінального провадження</w:t>
      </w:r>
      <w:r w:rsidRPr="00A8239C">
        <w:rPr>
          <w:rFonts w:ascii="Times New Roman" w:eastAsia="Times New Roman" w:hAnsi="Times New Roman" w:cs="Times New Roman"/>
          <w:color w:val="363636"/>
          <w:sz w:val="28"/>
          <w:szCs w:val="28"/>
          <w:lang w:eastAsia="uk-UA"/>
        </w:rPr>
        <w:br/>
        <w:t>№ (конфіденційна інформація) стосовно окремих прокурорів, у тому числі</w:t>
      </w:r>
      <w:r w:rsidRPr="00A8239C">
        <w:rPr>
          <w:rFonts w:ascii="Times New Roman" w:eastAsia="Times New Roman" w:hAnsi="Times New Roman" w:cs="Times New Roman"/>
          <w:color w:val="363636"/>
          <w:sz w:val="28"/>
          <w:szCs w:val="28"/>
          <w:lang w:eastAsia="uk-UA"/>
        </w:rPr>
        <w:br/>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w:t>
      </w:r>
    </w:p>
    <w:p w14:paraId="43BF8627"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 вказаних матеріалів вбачається, що 29.11.2024 прокурором відділу Генеральної інспекції допитано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як свідка у кримінальному провадженні № (конфіденційна інформація).</w:t>
      </w:r>
    </w:p>
    <w:p w14:paraId="258A5704"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Під час допиту він повідомив про наявні у нього захворювання, лікування, обставини проходження МСЕК і встановлення інвалідності, отримання пенсійних виплат. Також у наданих матеріалах міститься копія медико-експертної справи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із медичними документами щодо його захворювання, лікування, встановлених діагнозів, оглядів, індивідуальної програми реабілітації інваліда, а також довідки Центральної МСЕК про невизнання інвалідом.</w:t>
      </w:r>
    </w:p>
    <w:p w14:paraId="47390DEB"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Згідно з відомостями офіційного </w:t>
      </w:r>
      <w:proofErr w:type="spellStart"/>
      <w:r w:rsidRPr="00A8239C">
        <w:rPr>
          <w:rFonts w:ascii="Times New Roman" w:eastAsia="Times New Roman" w:hAnsi="Times New Roman" w:cs="Times New Roman"/>
          <w:color w:val="363636"/>
          <w:sz w:val="28"/>
          <w:szCs w:val="28"/>
          <w:lang w:eastAsia="uk-UA"/>
        </w:rPr>
        <w:t>вебсайту</w:t>
      </w:r>
      <w:proofErr w:type="spellEnd"/>
      <w:r w:rsidRPr="00A8239C">
        <w:rPr>
          <w:rFonts w:ascii="Times New Roman" w:eastAsia="Times New Roman" w:hAnsi="Times New Roman" w:cs="Times New Roman"/>
          <w:color w:val="363636"/>
          <w:sz w:val="28"/>
          <w:szCs w:val="28"/>
          <w:lang w:eastAsia="uk-UA"/>
        </w:rPr>
        <w:t xml:space="preserve"> Судової влади України (https://court.gov.ua/fair/) встановлено, що рішенням Черкаського окружного адміністративного суду від 31.07.2025 у справі № (конфіденційна інформація) задоволено позов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до ДУ «Український державний науково-дослідний інститут медико-соціальних проблем інвалідності МОЗ України». Суд, аналізуючи нормативний порядок перевірки обґрунтованості рішень МСЕК та/або проведення переогляду, зазначив, що така перевірка здійснюється шляхом проведення медико-соціальної експертизи щодо конкретної особи на підставі медичних документів, сформованих за результатами повного медичного обстеження та проведення необхідних досліджень у відповідних закладах охорони здоров’я. При цьому скасування попереднього рішення комісії допускається, зокрема, у разі відмови особи від повного медичного обстеження, проведення необхідних досліджень та/або неприбуття особи за викликом.</w:t>
      </w:r>
    </w:p>
    <w:p w14:paraId="72D7C590"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За змістом довідки про невизнання позивача особою з інвалідністю суд установив, що 15.11.2024 огляд здійснювався Центральною МСЕК у заочному порядку. Водночас відповідач, на переконання суду, не надав належних доказів повідомлення позивача про необхідність прибуття до відповідної установи для проходження повного медичного обстеження та проведення необхідних досліджень з метою здійснення медико-соціальної експертизи. Так само суд зазначив про відсутність доказів виклику чи повідомлення позивача щодо засідання Комісії 15.11.2024, на якому було прийнято індивідуальний акт про невизнання його особою з інвалідністю.</w:t>
      </w:r>
    </w:p>
    <w:p w14:paraId="5AC3134E"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 огляду на викладене суд дійшов висновку, що рішення про невизнання позивача особою з інвалідністю, оформлене актом огляду МСЕК від 15.11.2024 № 22, яким скасовано попереднє рішення міжрайонної МСЕК № 2 від 18.10.2019 </w:t>
      </w:r>
      <w:r w:rsidRPr="00A8239C">
        <w:rPr>
          <w:rFonts w:ascii="Times New Roman" w:eastAsia="Times New Roman" w:hAnsi="Times New Roman" w:cs="Times New Roman"/>
          <w:color w:val="363636"/>
          <w:sz w:val="28"/>
          <w:szCs w:val="28"/>
          <w:lang w:eastAsia="uk-UA"/>
        </w:rPr>
        <w:lastRenderedPageBreak/>
        <w:t>№ 5785 про встановлення ІІ групи інвалідності, прийнято з порушенням вимог абзацу десятого пункту 13 Положення № 1317 — без належного повідомлення про переогляд, без забезпечення можливості особистої участі, а також без проведення повного медичного обстеження та необхідних досліджень.</w:t>
      </w:r>
    </w:p>
    <w:p w14:paraId="08C88A0E"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Окремо суд наголосив, що під час вирішення спорів цієї категорії суд не здійснює власної оцінки медичної обґрунтованості висновків МСЕК, оскільки суди не є спеціалізованими установами в медичній сфері, а перевіряють законність таких висновків у межах дотримання встановленої процедури їх прийняття.</w:t>
      </w:r>
    </w:p>
    <w:p w14:paraId="1064F21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За результатами розгляду справи суд визнав протиправним та скасував рішення ДУ «Український державний науково-дослідний інститут медико-соціальних проблем інвалідності МОЗ України» про невизнання прокурора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особою з інвалідністю.</w:t>
      </w:r>
    </w:p>
    <w:p w14:paraId="0BA7F5E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За інформацією Черкаської обласної прокуратури, відомості про отримання прокурором направлення для проходження МСЕК та результати його проходження (у частині порядку виклику/скерування) відсутні. З наявних матеріалів дисциплінарного провадження відсутній будь-який виклик прокурора до медичної установи.</w:t>
      </w:r>
    </w:p>
    <w:p w14:paraId="45919CCC"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Одночасно старшим групи прокурорів у кримінальному провадженні</w:t>
      </w:r>
      <w:r w:rsidRPr="00A8239C">
        <w:rPr>
          <w:rFonts w:ascii="Times New Roman" w:eastAsia="Times New Roman" w:hAnsi="Times New Roman" w:cs="Times New Roman"/>
          <w:color w:val="363636"/>
          <w:sz w:val="28"/>
          <w:szCs w:val="28"/>
          <w:lang w:eastAsia="uk-UA"/>
        </w:rPr>
        <w:br/>
        <w:t>№ (конфіденційна інформація) надано дозвіл на розголошення відомостей досудового розслідування стосовно вказаної особи.</w:t>
      </w:r>
    </w:p>
    <w:p w14:paraId="7E391DF0"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p w14:paraId="703E8C9A"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2AA4D912"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Відповідно до наказу керівника Черкаської обласної прокуратури від 06.08.2025 № 163 проведено службове розслідування стосовно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w:t>
      </w:r>
    </w:p>
    <w:p w14:paraId="11285B6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Під час службового розслідування інформація про набуття</w:t>
      </w:r>
      <w:r w:rsidRPr="00A8239C">
        <w:rPr>
          <w:rFonts w:ascii="Times New Roman" w:eastAsia="Times New Roman" w:hAnsi="Times New Roman" w:cs="Times New Roman"/>
          <w:color w:val="363636"/>
          <w:sz w:val="28"/>
          <w:szCs w:val="28"/>
          <w:lang w:eastAsia="uk-UA"/>
        </w:rPr>
        <w:br/>
      </w:r>
      <w:proofErr w:type="spellStart"/>
      <w:r w:rsidRPr="00A8239C">
        <w:rPr>
          <w:rFonts w:ascii="Times New Roman" w:eastAsia="Times New Roman" w:hAnsi="Times New Roman" w:cs="Times New Roman"/>
          <w:color w:val="363636"/>
          <w:sz w:val="28"/>
          <w:szCs w:val="28"/>
          <w:lang w:eastAsia="uk-UA"/>
        </w:rPr>
        <w:t>Хандусем</w:t>
      </w:r>
      <w:proofErr w:type="spellEnd"/>
      <w:r w:rsidRPr="00A8239C">
        <w:rPr>
          <w:rFonts w:ascii="Times New Roman" w:eastAsia="Times New Roman" w:hAnsi="Times New Roman" w:cs="Times New Roman"/>
          <w:color w:val="363636"/>
          <w:sz w:val="28"/>
          <w:szCs w:val="28"/>
          <w:lang w:eastAsia="uk-UA"/>
        </w:rPr>
        <w:t xml:space="preserve"> А.А. статусу особи з інвалідністю  та отримання пенсії знайшла своє підтвердження. </w:t>
      </w:r>
    </w:p>
    <w:p w14:paraId="5446A241"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A8239C">
        <w:rPr>
          <w:rFonts w:ascii="Times New Roman" w:eastAsia="Times New Roman" w:hAnsi="Times New Roman" w:cs="Times New Roman"/>
          <w:color w:val="363636"/>
          <w:sz w:val="28"/>
          <w:szCs w:val="28"/>
          <w:lang w:eastAsia="uk-UA"/>
        </w:rPr>
        <w:t>Хандусю</w:t>
      </w:r>
      <w:proofErr w:type="spellEnd"/>
      <w:r w:rsidRPr="00A8239C">
        <w:rPr>
          <w:rFonts w:ascii="Times New Roman" w:eastAsia="Times New Roman" w:hAnsi="Times New Roman" w:cs="Times New Roman"/>
          <w:color w:val="363636"/>
          <w:sz w:val="28"/>
          <w:szCs w:val="28"/>
          <w:lang w:eastAsia="uk-UA"/>
        </w:rPr>
        <w:t xml:space="preserve"> А.А. яке проводилось у межах досудового розслідування у кримінальному провадженні № (конфіденційна інформація), відсутня.</w:t>
      </w:r>
    </w:p>
    <w:p w14:paraId="34CB87C8"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7F24DA45"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5. Пояснення прокурора</w:t>
      </w:r>
    </w:p>
    <w:p w14:paraId="43D6885F"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у письмових поясненнях зазначив, що, ознайомившись із дисциплінарною скаргою Генеральної інспекції Офісу Генерального прокурора від 14.07.2025, дійшов висновку: у скарзі містяться твердження про наявність у його діях ознак не дисциплінарного проступку, а кримінального правопорушення. При цьому він звернув увагу на конституційний принцип презумпції невинуватості та наголосив, що скарга, на його думку, не містить належних доказів, а посилання на протокол його допиту як свідка та матеріали медичного характеру не підтверджують вини і не можуть слугувати фактичними даними на підтвердження наведених тверджень.</w:t>
      </w:r>
    </w:p>
    <w:p w14:paraId="183A6F5E"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Він поставив під сумнів походження відомостей, викладених у скарзі, та зазначив, що джерелом інформації для її автора стало досудове розслідування у кримінальному провадженні № (конфіденційна інформація), у межах якого, за </w:t>
      </w:r>
      <w:r w:rsidRPr="00A8239C">
        <w:rPr>
          <w:rFonts w:ascii="Times New Roman" w:eastAsia="Times New Roman" w:hAnsi="Times New Roman" w:cs="Times New Roman"/>
          <w:color w:val="363636"/>
          <w:sz w:val="28"/>
          <w:szCs w:val="28"/>
          <w:lang w:eastAsia="uk-UA"/>
        </w:rPr>
        <w:lastRenderedPageBreak/>
        <w:t>його словами, до Генеральної інспекції були передані копії окремих матеріалів. Водночас він наголосив на неприйнятності поширення конфіденційних відомостей про стан здоров’я, а також зазначив, що навіть долучені матеріали (зокрема протокол його допиту) не підтверджують обставин, наведених у дисциплінарній скарзі. Окремо він звернув увагу, що протокол його допиту від 29.11.2024 складено в іншому кримінальному провадженні</w:t>
      </w:r>
      <w:r w:rsidRPr="00A8239C">
        <w:rPr>
          <w:rFonts w:ascii="Times New Roman" w:eastAsia="Times New Roman" w:hAnsi="Times New Roman" w:cs="Times New Roman"/>
          <w:color w:val="363636"/>
          <w:sz w:val="28"/>
          <w:szCs w:val="28"/>
          <w:lang w:eastAsia="uk-UA"/>
        </w:rPr>
        <w:br/>
        <w:t>№ (конфіденційна інформація) і, на його переконання, дозвіл на розголошення відомостей саме цього провадження не надавався.</w:t>
      </w:r>
    </w:p>
    <w:p w14:paraId="14CF2E3C"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також зазначив, що, аналізуючи судові рішення в Єдиному державному реєстрі судових рішень, ухвалені за результатами розгляду клопотань слідчих у кримінальному провадженні № (конфіденційна інформація), дійшов висновку: опис обставин «дисциплінарного проступку» у скарзі фактично відтворює адаптоване формулювання повідомлення про підозру у вчиненні кримінального правопорушення, передбаченого ст. 190 КК України, щодо працівників інших окружних прокуратур, і не стосується його особисто. Він підкреслив, що в жодному кримінальному провадженні йому не повідомлялося про підозру, а тому використання таких формулювань у скарзі вважає безпідставним.</w:t>
      </w:r>
    </w:p>
    <w:p w14:paraId="6B2D7967"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Прокурор наголосив на необґрунтованості тверджень скарги, зокрема щодо оцінки його стану здоров’я та висновків про нібито усвідомлення ним медичних критеріїв, зауваживши, що юридична освіта не наділяє особу спеціальними знаннями у сфері медицини. Він також зазначив, що одним із небагатьох фактичних тверджень скарги є посилання на рішення Ради національної безпеки і оборони України від 22.10.2024, введене в дію Указом Президента України № 732/2024, яким Офісу Генерального прокурора спільно з іншими державними органами рекомендовано вжити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 а також проведення повторних перевірок рішень медико-соціальних експертних комісій, на підставі яких прокурорам встановлено інвалідність. На його переконання, зазначене рішення стало основним поштовхом для ініціювання перевірок прокурорів, яким було встановлено інвалідність, однак зумовлене суспільним резонансом і має переважно політичний характер.</w:t>
      </w:r>
    </w:p>
    <w:p w14:paraId="4A975ACE"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Викладаючи фактичні обставини,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повідомив, що до призначення на прокурорську посаду проходив службу в органах внутрішніх справ у період 2005–2019 років, а у 2019 році був звільнений зі служби. Після цього 08.10.2019 його було призначено на посаду прокурора Черкаської місцевої прокуратури Черкаської області. За його словами, рішення про встановлення йому інвалідності було прийняте у 2019 році відповідним органом медико-соціальної експертизи, а пенсійне забезпечення було призначено у 2019 році відповідно до Закону України «Про пенсійне забезпечення осіб, звільнених з військової служби, та деяких інших осіб». Він підкреслив, що його прокурорський статус не був пов’язаний ані з встановленням відповідного статусу, ані з призначенням пенсії, а службові повноваження або статус у приватних інтересах він не використовував.</w:t>
      </w:r>
    </w:p>
    <w:p w14:paraId="2B836A60"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lastRenderedPageBreak/>
        <w:t xml:space="preserve">          Щодо подій 2024 року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зазначив, що у грудні 2024 року йому повідомили про необхідність з’явитися до відповідної установи, де він отримав довідку, з якої дізнався про рішення від 15.11.2024, прийняте без його повідомлення та участі, за результатом якого його не було визнано особою з інвалідністю. Він стверджував, що таке рішення ухвалено з порушенням чинних на той час процедурних вимог і без належного повідомлення, особистої участі та проведення необхідних дій для оцінювання стану, у зв’язку з чим він звернувся до Черкаського окружного адміністративного суду. Рішенням цього суду від 31.07.2025 у справі № (конфіденційна інформація) відповідне рішення про невизнання його особою з інвалідністю від 15.11.2024 визнано протиправним та скасовано.</w:t>
      </w:r>
    </w:p>
    <w:p w14:paraId="6B94C109"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також заперечив твердження скарги про «систематичне порушення» законодавства та правил прокурорської етики, зазначивши, що жодних протиправних діянь, які містять ознаки дисциплінарного проступку, він не вчиняв. На його думку, скаржником не доведено елементів складу дисциплінарного проступку, зокрема не наведено фактичних даних щодо протиправної поведінки, негативних наслідків, причинного зв’язку, вини, а також належним чином не конкретизовано час і місце діяння. Він звернув увагу і на неузгодженості у скарзі щодо визначення періоду нібито «триваючого проступку», зокрема щодо його початку та завершення.</w:t>
      </w:r>
    </w:p>
    <w:p w14:paraId="44BE6025"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Крім того,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зазначив, що у 2024 році Генеральним прокурором було призначено службове розслідування у зв’язку з медійними повідомленнями, яке проводила Генеральна інспекція Офісу Генерального прокурора. За його твердженням, у затвердженому в грудні 2024 року висновку зазначено, що з огляду на обмеженість засобів службового розслідування об’єктивно підтвердити або спростувати інформацію щодо можливого використання прокурорами службових повноважень чи статусу з метою отримання інвалідності неможливо без проведення процесуальних дій та прийняття процесуальних рішень у кримінальному провадженні. На цьому тлі він наголосив, що у липні 2025 року дисциплінарну скаргу подано за відсутності, на його переконання, нових об’єктивних даних, а долучені матеріали досудового розслідування не підтверджують викладені в ній твердження.</w:t>
      </w:r>
    </w:p>
    <w:p w14:paraId="567B383E"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          У підсумку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висловив позицію, що рушійним чинником ініціювання дисциплінарного провадження є загальний контекст виконання рішення РНБО від 22.10.2024, а не фактичні обставини, підтверджені належними та допустимими доказами, і просив урахувати це під час оцінки доводів дисциплінарної скарги.</w:t>
      </w:r>
    </w:p>
    <w:p w14:paraId="50298355"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p w14:paraId="63A0216E"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112F52BA" w14:textId="77777777" w:rsidR="00A8239C" w:rsidRPr="00A8239C" w:rsidRDefault="00A8239C" w:rsidP="00A8239C">
      <w:pPr>
        <w:shd w:val="clear" w:color="auto" w:fill="FCFCFC"/>
        <w:spacing w:after="0" w:line="240" w:lineRule="auto"/>
        <w:jc w:val="both"/>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Комісією рішення</w:t>
      </w:r>
    </w:p>
    <w:p w14:paraId="5F85744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DCA7EF1"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A8239C">
        <w:rPr>
          <w:rFonts w:ascii="Times New Roman" w:eastAsia="Times New Roman" w:hAnsi="Times New Roman" w:cs="Times New Roman"/>
          <w:color w:val="363636"/>
          <w:sz w:val="28"/>
          <w:szCs w:val="28"/>
          <w:lang w:eastAsia="uk-UA"/>
        </w:rPr>
        <w:br/>
      </w:r>
      <w:r w:rsidRPr="00A8239C">
        <w:rPr>
          <w:rFonts w:ascii="Times New Roman" w:eastAsia="Times New Roman" w:hAnsi="Times New Roman" w:cs="Times New Roman"/>
          <w:color w:val="363636"/>
          <w:sz w:val="28"/>
          <w:szCs w:val="28"/>
          <w:lang w:eastAsia="uk-UA"/>
        </w:rPr>
        <w:lastRenderedPageBreak/>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C74B16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A8239C">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3C68BB2"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2E9E60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22AADD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A5C621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52B89F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2585D0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2F604B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32020F8"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29DBC5C"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A8239C">
        <w:rPr>
          <w:rFonts w:ascii="Times New Roman" w:eastAsia="Times New Roman" w:hAnsi="Times New Roman" w:cs="Times New Roman"/>
          <w:color w:val="363636"/>
          <w:sz w:val="28"/>
          <w:szCs w:val="28"/>
          <w:lang w:eastAsia="uk-UA"/>
        </w:rPr>
        <w:t>професійно</w:t>
      </w:r>
      <w:proofErr w:type="spellEnd"/>
      <w:r w:rsidRPr="00A8239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84FEF5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D9D8EE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07F495E"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E2E901C"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B5B70D7"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A8239C">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A8239C">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A8239C">
        <w:rPr>
          <w:rFonts w:ascii="Times New Roman" w:eastAsia="Times New Roman" w:hAnsi="Times New Roman" w:cs="Times New Roman"/>
          <w:color w:val="363636"/>
          <w:sz w:val="28"/>
          <w:szCs w:val="28"/>
          <w:lang w:eastAsia="uk-UA"/>
        </w:rPr>
        <w:t>зв’язків</w:t>
      </w:r>
      <w:proofErr w:type="spellEnd"/>
      <w:r w:rsidRPr="00A8239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3E04CCCF"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931FFD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w:t>
      </w:r>
      <w:r w:rsidRPr="00A8239C">
        <w:rPr>
          <w:rFonts w:ascii="Times New Roman" w:eastAsia="Times New Roman" w:hAnsi="Times New Roman" w:cs="Times New Roman"/>
          <w:color w:val="363636"/>
          <w:sz w:val="28"/>
          <w:szCs w:val="28"/>
          <w:lang w:eastAsia="uk-UA"/>
        </w:rPr>
        <w:lastRenderedPageBreak/>
        <w:t xml:space="preserve">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8239C">
        <w:rPr>
          <w:rFonts w:ascii="Times New Roman" w:eastAsia="Times New Roman" w:hAnsi="Times New Roman" w:cs="Times New Roman"/>
          <w:color w:val="363636"/>
          <w:sz w:val="28"/>
          <w:szCs w:val="28"/>
          <w:lang w:eastAsia="uk-UA"/>
        </w:rPr>
        <w:t>професійно</w:t>
      </w:r>
      <w:proofErr w:type="spellEnd"/>
      <w:r w:rsidRPr="00A8239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E30780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A8239C">
        <w:rPr>
          <w:rFonts w:ascii="Times New Roman" w:eastAsia="Times New Roman" w:hAnsi="Times New Roman" w:cs="Times New Roman"/>
          <w:color w:val="363636"/>
          <w:sz w:val="28"/>
          <w:szCs w:val="28"/>
          <w:lang w:eastAsia="uk-UA"/>
        </w:rPr>
        <w:br/>
        <w:t>03 лютого 2021 року у справі № 9901/229/19).</w:t>
      </w:r>
    </w:p>
    <w:p w14:paraId="547982B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5498FFD9"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C9BFF5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79FD92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8239C">
        <w:rPr>
          <w:rFonts w:ascii="Times New Roman" w:eastAsia="Times New Roman" w:hAnsi="Times New Roman" w:cs="Times New Roman"/>
          <w:color w:val="363636"/>
          <w:sz w:val="28"/>
          <w:szCs w:val="28"/>
          <w:lang w:eastAsia="uk-UA"/>
        </w:rPr>
        <w:t>професійно</w:t>
      </w:r>
      <w:proofErr w:type="spellEnd"/>
      <w:r w:rsidRPr="00A8239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A5B0650"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10DEDAE"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E63CBAF"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w:t>
      </w:r>
      <w:r w:rsidRPr="00A8239C">
        <w:rPr>
          <w:rFonts w:ascii="Times New Roman" w:eastAsia="Times New Roman" w:hAnsi="Times New Roman" w:cs="Times New Roman"/>
          <w:b/>
          <w:bCs/>
          <w:color w:val="363636"/>
          <w:sz w:val="28"/>
          <w:szCs w:val="28"/>
          <w:lang w:eastAsia="uk-UA"/>
        </w:rPr>
        <w:t> </w:t>
      </w:r>
      <w:r w:rsidRPr="00A8239C">
        <w:rPr>
          <w:rFonts w:ascii="Times New Roman" w:eastAsia="Times New Roman" w:hAnsi="Times New Roman" w:cs="Times New Roman"/>
          <w:color w:val="363636"/>
          <w:sz w:val="28"/>
          <w:szCs w:val="28"/>
          <w:lang w:eastAsia="uk-UA"/>
        </w:rPr>
        <w:t xml:space="preserve">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w:t>
      </w:r>
      <w:r w:rsidRPr="00A8239C">
        <w:rPr>
          <w:rFonts w:ascii="Times New Roman" w:eastAsia="Times New Roman" w:hAnsi="Times New Roman" w:cs="Times New Roman"/>
          <w:color w:val="363636"/>
          <w:sz w:val="28"/>
          <w:szCs w:val="28"/>
          <w:lang w:eastAsia="uk-UA"/>
        </w:rPr>
        <w:lastRenderedPageBreak/>
        <w:t>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589B724"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F43B8C2"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413B00C"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A8239C">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2559C1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9519A02"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w:t>
      </w:r>
      <w:r w:rsidRPr="00A8239C">
        <w:rPr>
          <w:rFonts w:ascii="Times New Roman" w:eastAsia="Times New Roman" w:hAnsi="Times New Roman" w:cs="Times New Roman"/>
          <w:b/>
          <w:bCs/>
          <w:color w:val="363636"/>
          <w:sz w:val="28"/>
          <w:szCs w:val="28"/>
          <w:lang w:eastAsia="uk-UA"/>
        </w:rPr>
        <w:t> </w:t>
      </w:r>
      <w:r w:rsidRPr="00A8239C">
        <w:rPr>
          <w:rFonts w:ascii="Times New Roman" w:eastAsia="Times New Roman" w:hAnsi="Times New Roman" w:cs="Times New Roman"/>
          <w:color w:val="363636"/>
          <w:sz w:val="28"/>
          <w:szCs w:val="28"/>
          <w:lang w:eastAsia="uk-UA"/>
        </w:rPr>
        <w:t>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A8E2A6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A8239C">
        <w:rPr>
          <w:rFonts w:ascii="Times New Roman" w:eastAsia="Times New Roman" w:hAnsi="Times New Roman" w:cs="Times New Roman"/>
          <w:color w:val="363636"/>
          <w:sz w:val="28"/>
          <w:szCs w:val="28"/>
          <w:lang w:eastAsia="uk-UA"/>
        </w:rPr>
        <w:t>Хандусем</w:t>
      </w:r>
      <w:proofErr w:type="spellEnd"/>
      <w:r w:rsidRPr="00A8239C">
        <w:rPr>
          <w:rFonts w:ascii="Times New Roman" w:eastAsia="Times New Roman" w:hAnsi="Times New Roman" w:cs="Times New Roman"/>
          <w:color w:val="363636"/>
          <w:sz w:val="28"/>
          <w:szCs w:val="28"/>
          <w:lang w:eastAsia="uk-UA"/>
        </w:rPr>
        <w:t xml:space="preserve"> А.А. не порушено вимог, які ставляться до посади прокурора.</w:t>
      </w:r>
    </w:p>
    <w:p w14:paraId="4AFD65A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Рішенням обласної МСЕК № 2 м. Черкаси прокурору </w:t>
      </w:r>
      <w:proofErr w:type="spellStart"/>
      <w:r w:rsidRPr="00A8239C">
        <w:rPr>
          <w:rFonts w:ascii="Times New Roman" w:eastAsia="Times New Roman" w:hAnsi="Times New Roman" w:cs="Times New Roman"/>
          <w:color w:val="363636"/>
          <w:sz w:val="28"/>
          <w:szCs w:val="28"/>
          <w:lang w:eastAsia="uk-UA"/>
        </w:rPr>
        <w:t>Хандусю</w:t>
      </w:r>
      <w:proofErr w:type="spellEnd"/>
      <w:r w:rsidRPr="00A8239C">
        <w:rPr>
          <w:rFonts w:ascii="Times New Roman" w:eastAsia="Times New Roman" w:hAnsi="Times New Roman" w:cs="Times New Roman"/>
          <w:color w:val="363636"/>
          <w:sz w:val="28"/>
          <w:szCs w:val="28"/>
          <w:lang w:eastAsia="uk-UA"/>
        </w:rPr>
        <w:t xml:space="preserve"> А.А. встановлено ІІ групу інвалідності безстроково, що підтверджується довідкою до </w:t>
      </w:r>
      <w:proofErr w:type="spellStart"/>
      <w:r w:rsidRPr="00A8239C">
        <w:rPr>
          <w:rFonts w:ascii="Times New Roman" w:eastAsia="Times New Roman" w:hAnsi="Times New Roman" w:cs="Times New Roman"/>
          <w:color w:val="363636"/>
          <w:sz w:val="28"/>
          <w:szCs w:val="28"/>
          <w:lang w:eastAsia="uk-UA"/>
        </w:rPr>
        <w:t>акта</w:t>
      </w:r>
      <w:proofErr w:type="spellEnd"/>
      <w:r w:rsidRPr="00A8239C">
        <w:rPr>
          <w:rFonts w:ascii="Times New Roman" w:eastAsia="Times New Roman" w:hAnsi="Times New Roman" w:cs="Times New Roman"/>
          <w:color w:val="363636"/>
          <w:sz w:val="28"/>
          <w:szCs w:val="28"/>
          <w:lang w:eastAsia="uk-UA"/>
        </w:rPr>
        <w:t xml:space="preserve"> огляду МСЕК серії 12 ААБ № 467072 від 18.10.2019.</w:t>
      </w:r>
    </w:p>
    <w:p w14:paraId="76313591"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11.12.2024 Черкаську </w:t>
      </w:r>
      <w:r w:rsidRPr="00A8239C">
        <w:rPr>
          <w:rFonts w:ascii="Times New Roman" w:eastAsia="Times New Roman" w:hAnsi="Times New Roman" w:cs="Times New Roman"/>
          <w:color w:val="363636"/>
          <w:sz w:val="28"/>
          <w:szCs w:val="28"/>
          <w:lang w:eastAsia="uk-UA"/>
        </w:rPr>
        <w:lastRenderedPageBreak/>
        <w:t xml:space="preserve">обласну прокуратуру поінформовано про довідку Центральної МСЕК від 15.11.2024 щодо невизнання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особою з інвалідністю.</w:t>
      </w:r>
    </w:p>
    <w:p w14:paraId="58E0F894"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Водночас матеріали дисциплінарного провадження не містять відомостей про те, що прокурора у встановленому порядку викликали для проходження повного медичного обстеження/додаткових досліджень або для участі у засіданні (переогляді), за результатами якого 15.11.2024 складено довідку про невизнання його особою з інвалідністю.</w:t>
      </w:r>
    </w:p>
    <w:p w14:paraId="49AD3E2D"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Відомості про направлення йому офіційних викликів, повідомлень чи інших письмових звернень щодо обов’язку прибуття у визначений строк (як від Офісу Генерального прокурора, Черкаської обласної прокуратури, так і від ДУ «Український державний науково-дослідний інститут медико-соціальних проблем інвалідності МОЗ України») відсутні. Таким чином, невизнання особою з інвалідністю фактично відбулося за результатами заочного огляду, без забезпечення особистої участі прокурора та без надання йому можливості надати пояснення чи додаткові медичні документи.</w:t>
      </w:r>
    </w:p>
    <w:p w14:paraId="16371A38"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За таких обставин сам по собі факт заочного переогляду медико-експертних матеріалів і подальшого невизнання особою з інвалідністю не свідчить про вчинення прокурором будь-яких неправомірних дій, не підтверджує наявність у його поведінці умислу чи прагнення до отримання приватної вигоди та не може автоматично розцінюватися як порушення вимог прокурорської етики. Отже, твердження скаржника про наявність ознак дисциплінарного проступку за вказаних обставин не знайшли свого підтвердження.</w:t>
      </w:r>
    </w:p>
    <w:p w14:paraId="5AF58FF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Також Комісія бере до уваги рішення Черкаського окружного адміністративного суду № (конфіденційна інформація) від 31.07.2025 про визнання протиправним та скасування рішення ДУ «Український державний науково-дослідний інститут медико-соціальних проблем інвалідності МОЗ України» про невизнання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особою з інвалідністю</w:t>
      </w:r>
      <w:r w:rsidRPr="00A8239C">
        <w:rPr>
          <w:rFonts w:ascii="Arial" w:eastAsia="Times New Roman" w:hAnsi="Arial" w:cs="Arial"/>
          <w:color w:val="363636"/>
          <w:sz w:val="24"/>
          <w:szCs w:val="24"/>
          <w:lang w:eastAsia="uk-UA"/>
        </w:rPr>
        <w:t> </w:t>
      </w:r>
      <w:r w:rsidRPr="00A8239C">
        <w:rPr>
          <w:rFonts w:ascii="Times New Roman" w:eastAsia="Times New Roman" w:hAnsi="Times New Roman" w:cs="Times New Roman"/>
          <w:color w:val="363636"/>
          <w:sz w:val="28"/>
          <w:szCs w:val="28"/>
          <w:lang w:eastAsia="uk-UA"/>
        </w:rPr>
        <w:t xml:space="preserve">відповідно до </w:t>
      </w:r>
      <w:proofErr w:type="spellStart"/>
      <w:r w:rsidRPr="00A8239C">
        <w:rPr>
          <w:rFonts w:ascii="Times New Roman" w:eastAsia="Times New Roman" w:hAnsi="Times New Roman" w:cs="Times New Roman"/>
          <w:color w:val="363636"/>
          <w:sz w:val="28"/>
          <w:szCs w:val="28"/>
          <w:lang w:eastAsia="uk-UA"/>
        </w:rPr>
        <w:t>акта</w:t>
      </w:r>
      <w:proofErr w:type="spellEnd"/>
      <w:r w:rsidRPr="00A8239C">
        <w:rPr>
          <w:rFonts w:ascii="Times New Roman" w:eastAsia="Times New Roman" w:hAnsi="Times New Roman" w:cs="Times New Roman"/>
          <w:color w:val="363636"/>
          <w:sz w:val="28"/>
          <w:szCs w:val="28"/>
          <w:lang w:eastAsia="uk-UA"/>
        </w:rPr>
        <w:t xml:space="preserve"> огляду МСЕК від 15.11.2024 №22, яким скасовано рішення міжрайонної МСЕК №2 КЗ «Черкаський обласний центр медико-соціальної експертизи Черкаської обласної ради» про встановлення 2 групи інвалідності безстроково, відповідно до </w:t>
      </w:r>
      <w:proofErr w:type="spellStart"/>
      <w:r w:rsidRPr="00A8239C">
        <w:rPr>
          <w:rFonts w:ascii="Times New Roman" w:eastAsia="Times New Roman" w:hAnsi="Times New Roman" w:cs="Times New Roman"/>
          <w:color w:val="363636"/>
          <w:sz w:val="28"/>
          <w:szCs w:val="28"/>
          <w:lang w:eastAsia="uk-UA"/>
        </w:rPr>
        <w:t>акта</w:t>
      </w:r>
      <w:proofErr w:type="spellEnd"/>
      <w:r w:rsidRPr="00A8239C">
        <w:rPr>
          <w:rFonts w:ascii="Times New Roman" w:eastAsia="Times New Roman" w:hAnsi="Times New Roman" w:cs="Times New Roman"/>
          <w:color w:val="363636"/>
          <w:sz w:val="28"/>
          <w:szCs w:val="28"/>
          <w:lang w:eastAsia="uk-UA"/>
        </w:rPr>
        <w:t xml:space="preserve"> огляду МСЕК від 18.10.2019 №5785.</w:t>
      </w:r>
    </w:p>
    <w:p w14:paraId="19A0C45C"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Рішення Черкаського окружного адміністративного суду у справі № (конфіденційна інформація)  від 31 липня 2025 року набрало законної сили 02 вересня 2025 року.</w:t>
      </w:r>
    </w:p>
    <w:p w14:paraId="4799B7C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Щодо пенсійного забезпечення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у його поясненнях зазначено, що пенсію йому призначено у 2019 році відповідно до Закону України «Про пенсійне забезпечення осіб, звільнених з військової служби, та деяких інших осіб», тобто не на підставі Закону № 1697-VII. При цьому, як убачається з наведених обставин, пенсійне забезпечення оформлювалося через пенсійний підрозділ ГУНП у Черкаській області із поданням необхідних документів до органів Пенсійного фонду України.</w:t>
      </w:r>
    </w:p>
    <w:p w14:paraId="6F2CAD5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Окремо слід зауважити, що частина дев’ята статті 86 Закону № 1697-VII передбачає призначення пенсії по інвалідності прокурорам, визнаним особами з інвалідністю I або II групи, за умови наявності стажу роботи в органах прокуратури не менше 10 років. </w:t>
      </w:r>
      <w:proofErr w:type="spellStart"/>
      <w:r w:rsidRPr="00A8239C">
        <w:rPr>
          <w:rFonts w:ascii="Times New Roman" w:eastAsia="Times New Roman" w:hAnsi="Times New Roman" w:cs="Times New Roman"/>
          <w:color w:val="363636"/>
          <w:sz w:val="28"/>
          <w:szCs w:val="28"/>
          <w:lang w:eastAsia="uk-UA"/>
        </w:rPr>
        <w:t>Хандусь</w:t>
      </w:r>
      <w:proofErr w:type="spellEnd"/>
      <w:r w:rsidRPr="00A8239C">
        <w:rPr>
          <w:rFonts w:ascii="Times New Roman" w:eastAsia="Times New Roman" w:hAnsi="Times New Roman" w:cs="Times New Roman"/>
          <w:color w:val="363636"/>
          <w:sz w:val="28"/>
          <w:szCs w:val="28"/>
          <w:lang w:eastAsia="uk-UA"/>
        </w:rPr>
        <w:t xml:space="preserve"> А.А. обіймає посаду прокурора з 08.10.2019, а відтак необхідний стаж роботи в органах прокуратури станом на </w:t>
      </w:r>
      <w:r w:rsidRPr="00A8239C">
        <w:rPr>
          <w:rFonts w:ascii="Times New Roman" w:eastAsia="Times New Roman" w:hAnsi="Times New Roman" w:cs="Times New Roman"/>
          <w:color w:val="363636"/>
          <w:sz w:val="28"/>
          <w:szCs w:val="28"/>
          <w:lang w:eastAsia="uk-UA"/>
        </w:rPr>
        <w:lastRenderedPageBreak/>
        <w:t>час призначення йому пенсії відсутній, що виключає застосування до нього зазначеної норми як правової підстави пенсійного забезпечення.</w:t>
      </w:r>
    </w:p>
    <w:p w14:paraId="20024D67"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Крім того, інвалідність </w:t>
      </w:r>
      <w:proofErr w:type="spellStart"/>
      <w:r w:rsidRPr="00A8239C">
        <w:rPr>
          <w:rFonts w:ascii="Times New Roman" w:eastAsia="Times New Roman" w:hAnsi="Times New Roman" w:cs="Times New Roman"/>
          <w:color w:val="363636"/>
          <w:sz w:val="28"/>
          <w:szCs w:val="28"/>
          <w:lang w:eastAsia="uk-UA"/>
        </w:rPr>
        <w:t>Хандусю</w:t>
      </w:r>
      <w:proofErr w:type="spellEnd"/>
      <w:r w:rsidRPr="00A8239C">
        <w:rPr>
          <w:rFonts w:ascii="Times New Roman" w:eastAsia="Times New Roman" w:hAnsi="Times New Roman" w:cs="Times New Roman"/>
          <w:color w:val="363636"/>
          <w:sz w:val="28"/>
          <w:szCs w:val="28"/>
          <w:lang w:eastAsia="uk-UA"/>
        </w:rPr>
        <w:t xml:space="preserve"> А.А. встановлено як таку, що пов’язана з проходженням служби в органах поліції, що кореспондує з характером його пенсійного забезпечення, визначеним спеціальним законом для осіб, звільнених зі служби. Відтак підстав стверджувати про використання ним прокурорського статусу для оформлення інвалідності не вбачається.</w:t>
      </w:r>
    </w:p>
    <w:p w14:paraId="136032D3"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C8A8A4A"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A8239C">
        <w:rPr>
          <w:rFonts w:ascii="Times New Roman" w:eastAsia="Times New Roman" w:hAnsi="Times New Roman" w:cs="Times New Roman"/>
          <w:color w:val="363636"/>
          <w:sz w:val="28"/>
          <w:szCs w:val="28"/>
          <w:lang w:eastAsia="uk-UA"/>
        </w:rPr>
        <w:br/>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А.А.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9E81738"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7CF8D31"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0688670"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A8239C">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4FA576B" w14:textId="77777777" w:rsidR="00A8239C" w:rsidRPr="00A8239C" w:rsidRDefault="00A8239C" w:rsidP="00A8239C">
      <w:pPr>
        <w:shd w:val="clear" w:color="auto" w:fill="FCFCFC"/>
        <w:spacing w:after="0" w:line="240" w:lineRule="auto"/>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ВИРІШИЛА:</w:t>
      </w:r>
    </w:p>
    <w:p w14:paraId="42F890E4" w14:textId="77777777" w:rsidR="00A8239C" w:rsidRPr="00A8239C" w:rsidRDefault="00A8239C" w:rsidP="00A8239C">
      <w:pPr>
        <w:shd w:val="clear" w:color="auto" w:fill="FCFCFC"/>
        <w:spacing w:after="0" w:line="240" w:lineRule="auto"/>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8"/>
          <w:szCs w:val="8"/>
          <w:lang w:eastAsia="uk-UA"/>
        </w:rPr>
        <w:t> </w:t>
      </w:r>
    </w:p>
    <w:p w14:paraId="54DB5FC1"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Дисциплінарне провадження № 07/3/2-571дс-80дп-25 стосовно прокурора Черкаського відділу Черкаської окружної прокуратури Черкаської області </w:t>
      </w:r>
      <w:proofErr w:type="spellStart"/>
      <w:r w:rsidRPr="00A8239C">
        <w:rPr>
          <w:rFonts w:ascii="Times New Roman" w:eastAsia="Times New Roman" w:hAnsi="Times New Roman" w:cs="Times New Roman"/>
          <w:color w:val="363636"/>
          <w:sz w:val="28"/>
          <w:szCs w:val="28"/>
          <w:lang w:eastAsia="uk-UA"/>
        </w:rPr>
        <w:t>Хандуся</w:t>
      </w:r>
      <w:proofErr w:type="spellEnd"/>
      <w:r w:rsidRPr="00A8239C">
        <w:rPr>
          <w:rFonts w:ascii="Times New Roman" w:eastAsia="Times New Roman" w:hAnsi="Times New Roman" w:cs="Times New Roman"/>
          <w:color w:val="363636"/>
          <w:sz w:val="28"/>
          <w:szCs w:val="28"/>
          <w:lang w:eastAsia="uk-UA"/>
        </w:rPr>
        <w:t xml:space="preserve"> Андрія Анатолійовича - закрити.</w:t>
      </w:r>
    </w:p>
    <w:p w14:paraId="7EF562A6"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A8239C">
        <w:rPr>
          <w:rFonts w:ascii="Times New Roman" w:eastAsia="Times New Roman" w:hAnsi="Times New Roman" w:cs="Times New Roman"/>
          <w:color w:val="363636"/>
          <w:sz w:val="28"/>
          <w:szCs w:val="28"/>
          <w:lang w:eastAsia="uk-UA"/>
        </w:rPr>
        <w:t>Хандусю</w:t>
      </w:r>
      <w:proofErr w:type="spellEnd"/>
      <w:r w:rsidRPr="00A8239C">
        <w:rPr>
          <w:rFonts w:ascii="Times New Roman" w:eastAsia="Times New Roman" w:hAnsi="Times New Roman" w:cs="Times New Roman"/>
          <w:color w:val="363636"/>
          <w:sz w:val="28"/>
          <w:szCs w:val="28"/>
          <w:lang w:eastAsia="uk-UA"/>
        </w:rPr>
        <w:t xml:space="preserve"> А.А., скаржнику, а також керівнику Черкаської окружної прокуратури Черкаської області.</w:t>
      </w:r>
    </w:p>
    <w:p w14:paraId="26D67DF5" w14:textId="77777777" w:rsidR="00A8239C" w:rsidRPr="00A8239C" w:rsidRDefault="00A8239C" w:rsidP="00A8239C">
      <w:pPr>
        <w:shd w:val="clear" w:color="auto" w:fill="FCFCFC"/>
        <w:spacing w:after="0" w:line="240" w:lineRule="auto"/>
        <w:ind w:firstLine="708"/>
        <w:jc w:val="both"/>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0DAAD907" w14:textId="77777777" w:rsidR="00A8239C" w:rsidRPr="00A8239C" w:rsidRDefault="00A8239C" w:rsidP="00A8239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8239C" w:rsidRPr="00A8239C" w14:paraId="2342944B" w14:textId="77777777" w:rsidTr="00A8239C">
        <w:tc>
          <w:tcPr>
            <w:tcW w:w="3298" w:type="dxa"/>
            <w:shd w:val="clear" w:color="auto" w:fill="FCFCFC"/>
            <w:tcMar>
              <w:top w:w="0" w:type="dxa"/>
              <w:left w:w="108" w:type="dxa"/>
              <w:bottom w:w="0" w:type="dxa"/>
              <w:right w:w="108" w:type="dxa"/>
            </w:tcMar>
            <w:hideMark/>
          </w:tcPr>
          <w:p w14:paraId="6E549DC8" w14:textId="77777777" w:rsidR="00A8239C" w:rsidRPr="00A8239C" w:rsidRDefault="00A8239C" w:rsidP="00A8239C">
            <w:pPr>
              <w:spacing w:after="0" w:line="240" w:lineRule="auto"/>
              <w:ind w:left="-105"/>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F36035C"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62BA416"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Максим РАДЗІВОН</w:t>
            </w:r>
          </w:p>
        </w:tc>
      </w:tr>
      <w:tr w:rsidR="00A8239C" w:rsidRPr="00A8239C" w14:paraId="363F7B12" w14:textId="77777777" w:rsidTr="00A8239C">
        <w:tc>
          <w:tcPr>
            <w:tcW w:w="3298" w:type="dxa"/>
            <w:shd w:val="clear" w:color="auto" w:fill="FCFCFC"/>
            <w:tcMar>
              <w:top w:w="0" w:type="dxa"/>
              <w:left w:w="108" w:type="dxa"/>
              <w:bottom w:w="0" w:type="dxa"/>
              <w:right w:w="108" w:type="dxa"/>
            </w:tcMar>
            <w:hideMark/>
          </w:tcPr>
          <w:p w14:paraId="4C3FD2D8" w14:textId="77777777" w:rsidR="00A8239C" w:rsidRPr="00A8239C" w:rsidRDefault="00A8239C" w:rsidP="00A8239C">
            <w:pPr>
              <w:spacing w:after="0" w:line="240" w:lineRule="auto"/>
              <w:ind w:left="-105"/>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7887AE4"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9DF4F2C"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66ED3CB9"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tc>
      </w:tr>
      <w:tr w:rsidR="00A8239C" w:rsidRPr="00A8239C" w14:paraId="49EC1D3A" w14:textId="77777777" w:rsidTr="00A8239C">
        <w:tc>
          <w:tcPr>
            <w:tcW w:w="3298" w:type="dxa"/>
            <w:shd w:val="clear" w:color="auto" w:fill="FCFCFC"/>
            <w:tcMar>
              <w:top w:w="0" w:type="dxa"/>
              <w:left w:w="108" w:type="dxa"/>
              <w:bottom w:w="0" w:type="dxa"/>
              <w:right w:w="108" w:type="dxa"/>
            </w:tcMar>
            <w:hideMark/>
          </w:tcPr>
          <w:p w14:paraId="3C6130AA" w14:textId="77777777" w:rsidR="00A8239C" w:rsidRPr="00A8239C" w:rsidRDefault="00A8239C" w:rsidP="00A8239C">
            <w:pPr>
              <w:spacing w:after="0" w:line="240" w:lineRule="auto"/>
              <w:ind w:hanging="113"/>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794BC67"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00CA2AC"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Світлана БОБРОВНИК</w:t>
            </w:r>
          </w:p>
          <w:p w14:paraId="1FC95FA7"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0B6741DE"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13569DF8"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lastRenderedPageBreak/>
              <w:t>Олег БУЛУЛУКОВ</w:t>
            </w:r>
          </w:p>
          <w:p w14:paraId="7CF6EF08"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283D1219"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tc>
      </w:tr>
      <w:tr w:rsidR="00A8239C" w:rsidRPr="00A8239C" w14:paraId="6A7FA742" w14:textId="77777777" w:rsidTr="00A8239C">
        <w:tc>
          <w:tcPr>
            <w:tcW w:w="3298" w:type="dxa"/>
            <w:shd w:val="clear" w:color="auto" w:fill="FCFCFC"/>
            <w:tcMar>
              <w:top w:w="0" w:type="dxa"/>
              <w:left w:w="108" w:type="dxa"/>
              <w:bottom w:w="0" w:type="dxa"/>
              <w:right w:w="108" w:type="dxa"/>
            </w:tcMar>
            <w:hideMark/>
          </w:tcPr>
          <w:p w14:paraId="022A133D"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330C47B"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0EE7ACE"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Ніна ГАРБУЗА</w:t>
            </w:r>
          </w:p>
          <w:p w14:paraId="77E9EC53"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641C34E5"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29262210"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Катерина КОВАЛЬ</w:t>
            </w:r>
          </w:p>
          <w:p w14:paraId="36F596BB"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06A45263"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68F95A42"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Дмитро КУРИЛЕНКО</w:t>
            </w:r>
          </w:p>
          <w:p w14:paraId="41087BF4"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7D8821A5"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tc>
      </w:tr>
      <w:tr w:rsidR="00A8239C" w:rsidRPr="00A8239C" w14:paraId="60E74AC0" w14:textId="77777777" w:rsidTr="00A8239C">
        <w:trPr>
          <w:trHeight w:val="70"/>
        </w:trPr>
        <w:tc>
          <w:tcPr>
            <w:tcW w:w="3298" w:type="dxa"/>
            <w:shd w:val="clear" w:color="auto" w:fill="FCFCFC"/>
            <w:tcMar>
              <w:top w:w="0" w:type="dxa"/>
              <w:left w:w="108" w:type="dxa"/>
              <w:bottom w:w="0" w:type="dxa"/>
              <w:right w:w="108" w:type="dxa"/>
            </w:tcMar>
            <w:hideMark/>
          </w:tcPr>
          <w:p w14:paraId="3E40739B"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99FD8F9"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453B63B" w14:textId="77777777" w:rsidR="00A8239C" w:rsidRPr="00A8239C" w:rsidRDefault="00A8239C" w:rsidP="00A8239C">
            <w:pPr>
              <w:spacing w:after="0" w:line="240" w:lineRule="auto"/>
              <w:ind w:left="-108" w:firstLine="108"/>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Віталій МАВРОДІ</w:t>
            </w:r>
          </w:p>
          <w:p w14:paraId="6A82ACE1"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322F1D77"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548A1D05"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Олексій МІХЕД</w:t>
            </w:r>
          </w:p>
          <w:p w14:paraId="51882AE6"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p w14:paraId="6FE28A7A"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tc>
      </w:tr>
      <w:tr w:rsidR="00A8239C" w:rsidRPr="00A8239C" w14:paraId="369F50C0" w14:textId="77777777" w:rsidTr="00A8239C">
        <w:tc>
          <w:tcPr>
            <w:tcW w:w="3298" w:type="dxa"/>
            <w:shd w:val="clear" w:color="auto" w:fill="FCFCFC"/>
            <w:tcMar>
              <w:top w:w="0" w:type="dxa"/>
              <w:left w:w="108" w:type="dxa"/>
              <w:bottom w:w="0" w:type="dxa"/>
              <w:right w:w="108" w:type="dxa"/>
            </w:tcMar>
            <w:hideMark/>
          </w:tcPr>
          <w:p w14:paraId="242B9F43"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8899C51"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p w14:paraId="123E9423"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p w14:paraId="05C5CBD9" w14:textId="77777777" w:rsidR="00A8239C" w:rsidRPr="00A8239C" w:rsidRDefault="00A8239C" w:rsidP="00A8239C">
            <w:pPr>
              <w:spacing w:after="0" w:line="240" w:lineRule="auto"/>
              <w:ind w:right="-108"/>
              <w:jc w:val="center"/>
              <w:rPr>
                <w:rFonts w:ascii="Arial" w:eastAsia="Times New Roman" w:hAnsi="Arial" w:cs="Arial"/>
                <w:color w:val="363636"/>
                <w:sz w:val="24"/>
                <w:szCs w:val="24"/>
                <w:lang w:eastAsia="uk-UA"/>
              </w:rPr>
            </w:pPr>
            <w:r w:rsidRPr="00A8239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02A021A" w14:textId="77777777" w:rsidR="00A8239C" w:rsidRPr="00A8239C" w:rsidRDefault="00A8239C" w:rsidP="00A8239C">
            <w:pPr>
              <w:spacing w:after="0" w:line="240" w:lineRule="auto"/>
              <w:rPr>
                <w:rFonts w:ascii="Arial" w:eastAsia="Times New Roman" w:hAnsi="Arial" w:cs="Arial"/>
                <w:color w:val="363636"/>
                <w:sz w:val="24"/>
                <w:szCs w:val="24"/>
                <w:lang w:eastAsia="uk-UA"/>
              </w:rPr>
            </w:pPr>
            <w:r w:rsidRPr="00A8239C">
              <w:rPr>
                <w:rFonts w:ascii="Times New Roman" w:eastAsia="Times New Roman" w:hAnsi="Times New Roman" w:cs="Times New Roman"/>
                <w:b/>
                <w:bCs/>
                <w:color w:val="363636"/>
                <w:sz w:val="28"/>
                <w:szCs w:val="28"/>
                <w:lang w:eastAsia="uk-UA"/>
              </w:rPr>
              <w:t>Євгенія МНИШЕНКО</w:t>
            </w:r>
          </w:p>
        </w:tc>
      </w:tr>
    </w:tbl>
    <w:p w14:paraId="6213192A" w14:textId="18E99D29" w:rsidR="00F40762" w:rsidRPr="00F40762" w:rsidRDefault="00F40762" w:rsidP="00A8239C">
      <w:pPr>
        <w:shd w:val="clear" w:color="auto" w:fill="FCFCFC"/>
        <w:jc w:val="center"/>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7DD8"/>
    <w:rsid w:val="009724AA"/>
    <w:rsid w:val="009760EA"/>
    <w:rsid w:val="0098408F"/>
    <w:rsid w:val="00984830"/>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26607</Words>
  <Characters>15166</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2026-04-06T10:07:00Z</dcterms:created>
  <dcterms:modified xsi:type="dcterms:W3CDTF">2026-04-06T10:07:00Z</dcterms:modified>
</cp:coreProperties>
</file>